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2E6E1" w14:textId="76BAB24B" w:rsidR="00EC568B" w:rsidRPr="00506297" w:rsidRDefault="00EC568B" w:rsidP="00EC568B">
      <w:pPr>
        <w:jc w:val="right"/>
        <w:rPr>
          <w:rFonts w:ascii="Arial" w:hAnsi="Arial" w:cs="Arial"/>
          <w:b/>
          <w:bCs/>
        </w:rPr>
      </w:pPr>
      <w:r w:rsidRPr="00506297">
        <w:rPr>
          <w:rFonts w:ascii="Arial" w:hAnsi="Arial" w:cs="Arial"/>
          <w:b/>
          <w:bCs/>
        </w:rPr>
        <w:t>Załącznik nr 2.2.4</w:t>
      </w:r>
      <w:r w:rsidR="003E0107">
        <w:rPr>
          <w:rFonts w:ascii="Arial" w:hAnsi="Arial" w:cs="Arial"/>
          <w:b/>
          <w:bCs/>
        </w:rPr>
        <w:t xml:space="preserve"> </w:t>
      </w:r>
    </w:p>
    <w:tbl>
      <w:tblPr>
        <w:tblW w:w="14774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222"/>
        <w:gridCol w:w="5814"/>
      </w:tblGrid>
      <w:tr w:rsidR="00293AE9" w:rsidRPr="004621D6" w14:paraId="193C19B3" w14:textId="77777777" w:rsidTr="00293AE9">
        <w:trPr>
          <w:trHeight w:val="475"/>
        </w:trPr>
        <w:tc>
          <w:tcPr>
            <w:tcW w:w="8960" w:type="dxa"/>
            <w:gridSpan w:val="2"/>
            <w:shd w:val="clear" w:color="auto" w:fill="D9D9D9" w:themeFill="background1" w:themeFillShade="D9"/>
            <w:vAlign w:val="center"/>
          </w:tcPr>
          <w:p w14:paraId="442F3F4F" w14:textId="77777777" w:rsidR="00293AE9" w:rsidRPr="00DF0F32" w:rsidRDefault="00293AE9" w:rsidP="004621D6">
            <w:pPr>
              <w:rPr>
                <w:rFonts w:ascii="Arial" w:hAnsi="Arial" w:cs="Arial"/>
                <w:b/>
                <w:bCs/>
              </w:rPr>
            </w:pPr>
            <w:r w:rsidRPr="00DF0F32">
              <w:rPr>
                <w:rFonts w:ascii="Arial" w:hAnsi="Arial" w:cs="Arial"/>
                <w:b/>
                <w:bCs/>
              </w:rPr>
              <w:t xml:space="preserve">Część IV: „Przyczepka ODO” </w:t>
            </w:r>
          </w:p>
        </w:tc>
        <w:tc>
          <w:tcPr>
            <w:tcW w:w="5814" w:type="dxa"/>
            <w:shd w:val="clear" w:color="auto" w:fill="D9D9D9" w:themeFill="background1" w:themeFillShade="D9"/>
            <w:vAlign w:val="center"/>
          </w:tcPr>
          <w:p w14:paraId="7DAA6CED" w14:textId="77777777" w:rsidR="00293AE9" w:rsidRPr="009D44AD" w:rsidRDefault="00293AE9" w:rsidP="00655DFB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4DE9B11A" w14:textId="0E21B656" w:rsidR="00293AE9" w:rsidRPr="00DF0F32" w:rsidRDefault="00293AE9" w:rsidP="00655DFB">
            <w:pPr>
              <w:jc w:val="center"/>
              <w:rPr>
                <w:rFonts w:ascii="Arial" w:hAnsi="Arial" w:cs="Arial"/>
                <w:b/>
                <w:bCs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4621D6" w:rsidRPr="004621D6" w14:paraId="45F80522" w14:textId="77777777" w:rsidTr="00293AE9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7511F67" w14:textId="107B06C7" w:rsidR="004621D6" w:rsidRPr="004621D6" w:rsidRDefault="00975223" w:rsidP="00975223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22" w:type="dxa"/>
            <w:noWrap/>
            <w:vAlign w:val="center"/>
          </w:tcPr>
          <w:p w14:paraId="7746B9FF" w14:textId="431A88B6" w:rsidR="004621D6" w:rsidRPr="00524DFC" w:rsidRDefault="00321B66" w:rsidP="002F1753">
            <w:pPr>
              <w:ind w:left="0"/>
              <w:rPr>
                <w:rFonts w:ascii="Arial" w:hAnsi="Arial" w:cs="Arial"/>
                <w:szCs w:val="22"/>
              </w:rPr>
            </w:pPr>
            <w:r w:rsidRPr="00524DFC">
              <w:rPr>
                <w:rFonts w:ascii="Arial" w:hAnsi="Arial" w:cs="Arial"/>
                <w:szCs w:val="22"/>
              </w:rPr>
              <w:t>Producent / Model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43FFC366" w14:textId="3D4204B8" w:rsidR="004621D6" w:rsidRPr="004621D6" w:rsidRDefault="004621D6" w:rsidP="004621D6">
            <w:pPr>
              <w:rPr>
                <w:rFonts w:ascii="Arial" w:hAnsi="Arial" w:cs="Arial"/>
              </w:rPr>
            </w:pPr>
          </w:p>
        </w:tc>
      </w:tr>
      <w:tr w:rsidR="004621D6" w:rsidRPr="004621D6" w14:paraId="41200E4F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0BE3CB1F" w14:textId="5ABFB3EB" w:rsidR="004621D6" w:rsidRPr="004621D6" w:rsidRDefault="00975223" w:rsidP="00975223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222" w:type="dxa"/>
            <w:noWrap/>
            <w:vAlign w:val="center"/>
          </w:tcPr>
          <w:p w14:paraId="7C9B4FAE" w14:textId="5C70D6E1" w:rsidR="004621D6" w:rsidRPr="00524DFC" w:rsidRDefault="00524DFC" w:rsidP="002F1753">
            <w:pPr>
              <w:ind w:left="0"/>
              <w:rPr>
                <w:rFonts w:ascii="Arial" w:hAnsi="Arial" w:cs="Arial"/>
                <w:szCs w:val="22"/>
              </w:rPr>
            </w:pPr>
            <w:r w:rsidRPr="00524DFC">
              <w:rPr>
                <w:rFonts w:ascii="Arial" w:hAnsi="Arial" w:cs="Arial"/>
                <w:szCs w:val="22"/>
              </w:rPr>
              <w:t>Przyczepka musi być fabrycznie nowa i nieużywana przed dniem dostarczenia do siedziby Zamawiającego (nie dotyczy użycia niezbędnego dla przeprowadzenia testu jej poprawnej pracy).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49544677" w14:textId="04896831" w:rsidR="004621D6" w:rsidRPr="004621D6" w:rsidRDefault="004621D6" w:rsidP="004621D6">
            <w:pPr>
              <w:rPr>
                <w:rFonts w:ascii="Arial" w:hAnsi="Arial" w:cs="Arial"/>
              </w:rPr>
            </w:pPr>
          </w:p>
        </w:tc>
      </w:tr>
      <w:tr w:rsidR="006A6B44" w:rsidRPr="004621D6" w14:paraId="2B7DC35B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0C475977" w14:textId="59532FDF" w:rsidR="006A6B44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222" w:type="dxa"/>
            <w:noWrap/>
            <w:vAlign w:val="center"/>
          </w:tcPr>
          <w:p w14:paraId="283FD11F" w14:textId="72C786F7" w:rsidR="006A6B44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Szuflada wysuwana na sprężarkę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33465027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0D40D37F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11BBE30E" w14:textId="676066FC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222" w:type="dxa"/>
            <w:noWrap/>
            <w:vAlign w:val="center"/>
          </w:tcPr>
          <w:p w14:paraId="25DD6F56" w14:textId="216E05B2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Blacha aluminiowa na podłogę 2 mm</w:t>
            </w:r>
            <w:r w:rsidR="00AC2175">
              <w:rPr>
                <w:rFonts w:ascii="Arial" w:hAnsi="Arial" w:cs="Arial"/>
              </w:rPr>
              <w:t xml:space="preserve"> </w:t>
            </w:r>
            <w:r w:rsidR="00AC2175" w:rsidRPr="00AC2175">
              <w:rPr>
                <w:rFonts w:ascii="Arial" w:hAnsi="Arial" w:cs="Arial"/>
              </w:rPr>
              <w:t>(+/-1%)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476BCA68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489CD22F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2C2B9D13" w14:textId="785BBDBD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22" w:type="dxa"/>
            <w:noWrap/>
            <w:vAlign w:val="center"/>
          </w:tcPr>
          <w:p w14:paraId="467C1033" w14:textId="7B11BB6B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Kolor przyczepki RAL 3000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3029A49C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708A57B4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1E9BD892" w14:textId="728B06F3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222" w:type="dxa"/>
            <w:noWrap/>
            <w:vAlign w:val="center"/>
          </w:tcPr>
          <w:p w14:paraId="5A515509" w14:textId="327EAE82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Uzbrojenie przyczepki w żaluzję lub klapę 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030BA374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6DBDC77A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7A013BE5" w14:textId="5A968BE4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222" w:type="dxa"/>
            <w:noWrap/>
            <w:vAlign w:val="center"/>
          </w:tcPr>
          <w:p w14:paraId="38ADC1E4" w14:textId="3535E49A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Przyczepka wyposażona w hak kulowy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7941D60E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5F162E9A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78EBF69D" w14:textId="5C818E28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222" w:type="dxa"/>
            <w:noWrap/>
            <w:vAlign w:val="center"/>
          </w:tcPr>
          <w:p w14:paraId="138C23CE" w14:textId="4FA9C9D3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Belka przeciw najazdowa kolor 9010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4B2B818F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79769540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605EA636" w14:textId="713776AF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222" w:type="dxa"/>
            <w:noWrap/>
            <w:vAlign w:val="center"/>
          </w:tcPr>
          <w:p w14:paraId="74E22034" w14:textId="70FCC933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Mocowanie na butle typu ODO – 20 szt.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64FA82BE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55A6F43E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3E1E1E21" w14:textId="77D115D3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222" w:type="dxa"/>
            <w:noWrap/>
            <w:vAlign w:val="center"/>
          </w:tcPr>
          <w:p w14:paraId="79293CD4" w14:textId="2DCE0B4E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wewnętrzne typu LED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0A9A1F14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38187DC3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33A8EA0B" w14:textId="2B3F4267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222" w:type="dxa"/>
            <w:noWrap/>
            <w:vAlign w:val="center"/>
          </w:tcPr>
          <w:p w14:paraId="6ED5559F" w14:textId="0340A8E5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sygnalizacyjno-ostrzegawcze kolor niebieski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0B18238D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13626906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5745139C" w14:textId="613845E4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222" w:type="dxa"/>
            <w:noWrap/>
            <w:vAlign w:val="center"/>
          </w:tcPr>
          <w:p w14:paraId="0B5BD6EB" w14:textId="0E234338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Oświetlenie zespolone wraz z nową instalacją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385E43F9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0499A82B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2F2FBBA6" w14:textId="46DE2F84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222" w:type="dxa"/>
            <w:noWrap/>
            <w:vAlign w:val="center"/>
          </w:tcPr>
          <w:p w14:paraId="5C2044D4" w14:textId="71478FAE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Oklejenie przyczepki (naklejki odblaskowe, numery operacyjne, nazwa jednostki)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51D21C6F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118C0F4F" w14:textId="77777777" w:rsidTr="00293AE9">
        <w:trPr>
          <w:trHeight w:val="210"/>
        </w:trPr>
        <w:tc>
          <w:tcPr>
            <w:tcW w:w="738" w:type="dxa"/>
            <w:vAlign w:val="center"/>
          </w:tcPr>
          <w:p w14:paraId="0FB7324A" w14:textId="7343F8A4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8222" w:type="dxa"/>
            <w:noWrap/>
            <w:vAlign w:val="center"/>
          </w:tcPr>
          <w:p w14:paraId="5E13EF42" w14:textId="7F7EBDA6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Podpory przyczepki – </w:t>
            </w:r>
            <w:r w:rsidR="00C901D8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2 szt.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42E620FB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61EDB889" w14:textId="77777777" w:rsidTr="00293AE9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11A6AACF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222" w:type="dxa"/>
            <w:noWrap/>
            <w:vAlign w:val="center"/>
          </w:tcPr>
          <w:p w14:paraId="1196DBFA" w14:textId="7DFDF44B" w:rsidR="006A6B44" w:rsidRPr="004621D6" w:rsidRDefault="006A6B44" w:rsidP="006A6B4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napełniający </w:t>
            </w:r>
            <w:r w:rsidR="00C901D8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300 bar</w:t>
            </w:r>
            <w:r w:rsidR="00AC2175">
              <w:rPr>
                <w:rFonts w:ascii="Arial" w:hAnsi="Arial" w:cs="Arial"/>
              </w:rPr>
              <w:t xml:space="preserve"> </w:t>
            </w:r>
            <w:r w:rsidR="00AC2175" w:rsidRPr="00AC2175">
              <w:rPr>
                <w:rFonts w:ascii="Arial" w:hAnsi="Arial" w:cs="Arial"/>
              </w:rPr>
              <w:t>(+/-1%)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24E78BDF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6A6B44" w:rsidRPr="004621D6" w14:paraId="44F5F0D8" w14:textId="77777777" w:rsidTr="00293AE9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372E7412" w:rsidR="006A6B44" w:rsidRPr="004621D6" w:rsidRDefault="006A6B44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222" w:type="dxa"/>
            <w:noWrap/>
            <w:vAlign w:val="center"/>
          </w:tcPr>
          <w:p w14:paraId="56E31019" w14:textId="472539AB" w:rsidR="00AC2175" w:rsidRPr="00586B43" w:rsidRDefault="00AC2175" w:rsidP="00AC2175">
            <w:pPr>
              <w:ind w:left="0"/>
              <w:rPr>
                <w:rFonts w:ascii="Arial" w:hAnsi="Arial" w:cs="Arial"/>
              </w:rPr>
            </w:pPr>
            <w:r w:rsidRPr="00586B43">
              <w:rPr>
                <w:rFonts w:ascii="Arial" w:hAnsi="Arial" w:cs="Arial"/>
              </w:rPr>
              <w:t>Sprężarka</w:t>
            </w:r>
            <w:r w:rsidR="00B7500E">
              <w:rPr>
                <w:rFonts w:ascii="Arial" w:hAnsi="Arial" w:cs="Arial"/>
              </w:rPr>
              <w:t xml:space="preserve"> – minimalne wymagania:</w:t>
            </w:r>
          </w:p>
          <w:p w14:paraId="5FED731C" w14:textId="77777777" w:rsidR="00AC2175" w:rsidRDefault="00AC2175" w:rsidP="00AC217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Minimalne wymagania:</w:t>
            </w:r>
          </w:p>
          <w:p w14:paraId="3365E5D2" w14:textId="77777777" w:rsidR="00AC2175" w:rsidRPr="00586B43" w:rsidRDefault="00AC2175" w:rsidP="00AC217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c</w:t>
            </w:r>
            <w:r w:rsidRPr="00586B43">
              <w:rPr>
                <w:rFonts w:ascii="Arial" w:hAnsi="Arial" w:cs="Arial"/>
                <w:szCs w:val="22"/>
              </w:rPr>
              <w:t>iśnienie robocze sprężarki min. 330 bar (+/-1%)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672E6B4C" w14:textId="77777777" w:rsidR="00AC2175" w:rsidRDefault="00AC2175" w:rsidP="00AC217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w</w:t>
            </w:r>
            <w:r w:rsidRPr="00586B43">
              <w:rPr>
                <w:rFonts w:ascii="Arial" w:hAnsi="Arial" w:cs="Arial"/>
                <w:szCs w:val="22"/>
              </w:rPr>
              <w:t>ydajność sprężarki min. 270 l/min (+/-1%)</w:t>
            </w:r>
            <w:r>
              <w:rPr>
                <w:rFonts w:ascii="Arial" w:hAnsi="Arial" w:cs="Arial"/>
                <w:szCs w:val="22"/>
              </w:rPr>
              <w:t>,</w:t>
            </w:r>
          </w:p>
          <w:p w14:paraId="7AD743C8" w14:textId="77777777" w:rsidR="00AC2175" w:rsidRDefault="00AC2175" w:rsidP="00AC2175">
            <w:pPr>
              <w:ind w:left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 ilość wyjść min. 2 z wężami,</w:t>
            </w:r>
          </w:p>
          <w:p w14:paraId="2F50558E" w14:textId="1B9C423D" w:rsidR="00AC2175" w:rsidRDefault="00AC2175" w:rsidP="00AC2175">
            <w:pPr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</w:rPr>
              <w:t>- czas napełniania ok 6 min</w:t>
            </w:r>
            <w:r w:rsidR="002743D0">
              <w:rPr>
                <w:rFonts w:ascii="Arial" w:hAnsi="Arial" w:cs="Arial"/>
                <w:szCs w:val="22"/>
              </w:rPr>
              <w:t>ut</w:t>
            </w:r>
            <w:r>
              <w:rPr>
                <w:rFonts w:ascii="Arial" w:hAnsi="Arial" w:cs="Arial"/>
                <w:szCs w:val="22"/>
              </w:rPr>
              <w:t xml:space="preserve"> (butla 6l – 300 bar) </w:t>
            </w:r>
            <w:r w:rsidRPr="002743D0">
              <w:rPr>
                <w:rFonts w:ascii="Arial" w:hAnsi="Arial" w:cs="Arial"/>
                <w:szCs w:val="22"/>
              </w:rPr>
              <w:t>(+/-1%),</w:t>
            </w:r>
          </w:p>
          <w:p w14:paraId="39D386AE" w14:textId="7ACA7F92" w:rsidR="006A6B44" w:rsidRPr="004621D6" w:rsidRDefault="00AC2175" w:rsidP="00AC2175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- w</w:t>
            </w:r>
            <w:r w:rsidRPr="00470B7F">
              <w:rPr>
                <w:rFonts w:ascii="Arial" w:hAnsi="Arial" w:cs="Arial"/>
                <w:szCs w:val="22"/>
              </w:rPr>
              <w:t xml:space="preserve">ymiary sprężarki 1220x770x630 mm </w:t>
            </w:r>
            <w:r w:rsidR="00B7500E" w:rsidRPr="00470B7F">
              <w:rPr>
                <w:rFonts w:ascii="Arial" w:hAnsi="Arial" w:cs="Arial"/>
                <w:szCs w:val="22"/>
              </w:rPr>
              <w:t>(+/-</w:t>
            </w:r>
            <w:r w:rsidR="00B7500E">
              <w:rPr>
                <w:rFonts w:ascii="Arial" w:hAnsi="Arial" w:cs="Arial"/>
                <w:szCs w:val="22"/>
              </w:rPr>
              <w:t>5 cm</w:t>
            </w:r>
            <w:r w:rsidR="00B7500E" w:rsidRPr="00470B7F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2E8BD1A2" w14:textId="77777777" w:rsidR="006A6B44" w:rsidRPr="004621D6" w:rsidRDefault="006A6B44" w:rsidP="006A6B44">
            <w:pPr>
              <w:rPr>
                <w:rFonts w:ascii="Arial" w:hAnsi="Arial" w:cs="Arial"/>
              </w:rPr>
            </w:pPr>
          </w:p>
        </w:tc>
      </w:tr>
      <w:tr w:rsidR="00771865" w:rsidRPr="004621D6" w14:paraId="713A0301" w14:textId="77777777" w:rsidTr="00293AE9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374907EE" w14:textId="5887A9E9" w:rsidR="00771865" w:rsidRDefault="00771865" w:rsidP="006A6B44">
            <w:pPr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222" w:type="dxa"/>
            <w:noWrap/>
            <w:vAlign w:val="center"/>
          </w:tcPr>
          <w:p w14:paraId="07C1F83A" w14:textId="4DBBA4CD" w:rsidR="00771865" w:rsidRPr="00771865" w:rsidRDefault="00771865" w:rsidP="006A6B44">
            <w:pPr>
              <w:ind w:left="0"/>
              <w:rPr>
                <w:rFonts w:ascii="Arial" w:hAnsi="Arial" w:cs="Arial"/>
                <w:szCs w:val="22"/>
              </w:rPr>
            </w:pPr>
            <w:r w:rsidRPr="00771865">
              <w:rPr>
                <w:rFonts w:ascii="Arial" w:hAnsi="Arial" w:cs="Arial"/>
                <w:szCs w:val="22"/>
              </w:rPr>
              <w:t xml:space="preserve">Sprężarka musi spełniać normę spalin </w:t>
            </w:r>
            <w:r w:rsidRPr="00771865">
              <w:rPr>
                <w:rFonts w:ascii="Arial" w:hAnsi="Arial" w:cs="Arial"/>
                <w:bCs/>
                <w:kern w:val="36"/>
                <w:szCs w:val="22"/>
              </w:rPr>
              <w:t xml:space="preserve">na poziomie określonym Europejskim standardem emisji spalin: </w:t>
            </w:r>
            <w:r w:rsidR="00AC2175">
              <w:rPr>
                <w:rFonts w:ascii="Arial" w:hAnsi="Arial" w:cs="Arial"/>
                <w:bCs/>
                <w:kern w:val="36"/>
                <w:szCs w:val="22"/>
              </w:rPr>
              <w:t xml:space="preserve">min. </w:t>
            </w:r>
            <w:r w:rsidRPr="00771865">
              <w:rPr>
                <w:rFonts w:ascii="Arial" w:hAnsi="Arial" w:cs="Arial"/>
                <w:bCs/>
                <w:kern w:val="36"/>
                <w:szCs w:val="22"/>
              </w:rPr>
              <w:t>EURO 5</w:t>
            </w:r>
          </w:p>
        </w:tc>
        <w:tc>
          <w:tcPr>
            <w:tcW w:w="5814" w:type="dxa"/>
            <w:shd w:val="clear" w:color="auto" w:fill="auto"/>
            <w:vAlign w:val="center"/>
          </w:tcPr>
          <w:p w14:paraId="375C767A" w14:textId="77777777" w:rsidR="00771865" w:rsidRPr="004621D6" w:rsidRDefault="00771865" w:rsidP="006A6B44">
            <w:pPr>
              <w:rPr>
                <w:rFonts w:ascii="Arial" w:hAnsi="Arial" w:cs="Arial"/>
              </w:rPr>
            </w:pPr>
          </w:p>
        </w:tc>
      </w:tr>
    </w:tbl>
    <w:p w14:paraId="462B681A" w14:textId="77777777" w:rsidR="002A4D6F" w:rsidRPr="006309B5" w:rsidRDefault="002A4D6F" w:rsidP="00293AE9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sectPr w:rsidR="002A4D6F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E57D1A3" w:rsidR="000C644E" w:rsidRPr="000662EC" w:rsidRDefault="00922403" w:rsidP="00922403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5A121110" wp14:editId="02256B28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53EC"/>
    <w:rsid w:val="00046B81"/>
    <w:rsid w:val="000514C6"/>
    <w:rsid w:val="00056EAB"/>
    <w:rsid w:val="000621ED"/>
    <w:rsid w:val="000662EC"/>
    <w:rsid w:val="0007442C"/>
    <w:rsid w:val="00077734"/>
    <w:rsid w:val="00077D66"/>
    <w:rsid w:val="00082870"/>
    <w:rsid w:val="0008640B"/>
    <w:rsid w:val="00090136"/>
    <w:rsid w:val="000906D3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5712"/>
    <w:rsid w:val="000A7B13"/>
    <w:rsid w:val="000B0900"/>
    <w:rsid w:val="000B3A71"/>
    <w:rsid w:val="000B5162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E9A"/>
    <w:rsid w:val="0010641A"/>
    <w:rsid w:val="0011213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34B8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1560"/>
    <w:rsid w:val="001922EE"/>
    <w:rsid w:val="00194398"/>
    <w:rsid w:val="001961EF"/>
    <w:rsid w:val="0019656C"/>
    <w:rsid w:val="001B216D"/>
    <w:rsid w:val="001B3118"/>
    <w:rsid w:val="001B381F"/>
    <w:rsid w:val="001C1200"/>
    <w:rsid w:val="001C2390"/>
    <w:rsid w:val="001C43EA"/>
    <w:rsid w:val="001C5BE4"/>
    <w:rsid w:val="001D3212"/>
    <w:rsid w:val="001D3AD2"/>
    <w:rsid w:val="001D6D2C"/>
    <w:rsid w:val="001D7E8F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298A"/>
    <w:rsid w:val="001F37DF"/>
    <w:rsid w:val="002000D5"/>
    <w:rsid w:val="00205C25"/>
    <w:rsid w:val="00206F63"/>
    <w:rsid w:val="00211CBD"/>
    <w:rsid w:val="0021315F"/>
    <w:rsid w:val="00213CFB"/>
    <w:rsid w:val="00214382"/>
    <w:rsid w:val="00214D6A"/>
    <w:rsid w:val="00217038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3D0"/>
    <w:rsid w:val="00274863"/>
    <w:rsid w:val="00275B1A"/>
    <w:rsid w:val="00277CAE"/>
    <w:rsid w:val="0028380F"/>
    <w:rsid w:val="00283FFA"/>
    <w:rsid w:val="00284D77"/>
    <w:rsid w:val="002864B5"/>
    <w:rsid w:val="002902C7"/>
    <w:rsid w:val="00293AE9"/>
    <w:rsid w:val="00293F91"/>
    <w:rsid w:val="00295CC5"/>
    <w:rsid w:val="002A0A23"/>
    <w:rsid w:val="002A49CE"/>
    <w:rsid w:val="002A4D6F"/>
    <w:rsid w:val="002A55D5"/>
    <w:rsid w:val="002A7598"/>
    <w:rsid w:val="002A7BFE"/>
    <w:rsid w:val="002B1AC2"/>
    <w:rsid w:val="002C0A11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3A93"/>
    <w:rsid w:val="002E637F"/>
    <w:rsid w:val="002E6FC5"/>
    <w:rsid w:val="002F1753"/>
    <w:rsid w:val="002F2DC6"/>
    <w:rsid w:val="003033B0"/>
    <w:rsid w:val="0030513B"/>
    <w:rsid w:val="00307D7C"/>
    <w:rsid w:val="0031065D"/>
    <w:rsid w:val="00311A33"/>
    <w:rsid w:val="00316928"/>
    <w:rsid w:val="003174BB"/>
    <w:rsid w:val="00321B66"/>
    <w:rsid w:val="00322DDE"/>
    <w:rsid w:val="003233DE"/>
    <w:rsid w:val="00323789"/>
    <w:rsid w:val="00323EB1"/>
    <w:rsid w:val="00324BCB"/>
    <w:rsid w:val="00326DDA"/>
    <w:rsid w:val="00335424"/>
    <w:rsid w:val="003368C1"/>
    <w:rsid w:val="003378E4"/>
    <w:rsid w:val="0034027A"/>
    <w:rsid w:val="00342D11"/>
    <w:rsid w:val="00344903"/>
    <w:rsid w:val="003507AD"/>
    <w:rsid w:val="00351F2F"/>
    <w:rsid w:val="003529B2"/>
    <w:rsid w:val="00352D39"/>
    <w:rsid w:val="00361023"/>
    <w:rsid w:val="00363A61"/>
    <w:rsid w:val="003736AC"/>
    <w:rsid w:val="00374177"/>
    <w:rsid w:val="00381497"/>
    <w:rsid w:val="00382F46"/>
    <w:rsid w:val="00385FAE"/>
    <w:rsid w:val="00393ED7"/>
    <w:rsid w:val="00395C36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73E1"/>
    <w:rsid w:val="003E0107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21D6"/>
    <w:rsid w:val="00464510"/>
    <w:rsid w:val="00464F2E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D6FA5"/>
    <w:rsid w:val="004E1EEB"/>
    <w:rsid w:val="004E6358"/>
    <w:rsid w:val="004E7A40"/>
    <w:rsid w:val="004F2AFF"/>
    <w:rsid w:val="00502996"/>
    <w:rsid w:val="00503AFF"/>
    <w:rsid w:val="0050536E"/>
    <w:rsid w:val="00506297"/>
    <w:rsid w:val="00507C31"/>
    <w:rsid w:val="00511974"/>
    <w:rsid w:val="0051756D"/>
    <w:rsid w:val="005249BE"/>
    <w:rsid w:val="00524DFC"/>
    <w:rsid w:val="00525AD7"/>
    <w:rsid w:val="00526F70"/>
    <w:rsid w:val="00527FA5"/>
    <w:rsid w:val="00527FCE"/>
    <w:rsid w:val="005330E5"/>
    <w:rsid w:val="00533E0A"/>
    <w:rsid w:val="00535AF8"/>
    <w:rsid w:val="00540262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C56B5"/>
    <w:rsid w:val="005C7FD6"/>
    <w:rsid w:val="005D2196"/>
    <w:rsid w:val="005E153F"/>
    <w:rsid w:val="005E3C02"/>
    <w:rsid w:val="005F4A0F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6B88"/>
    <w:rsid w:val="0065002C"/>
    <w:rsid w:val="00652762"/>
    <w:rsid w:val="00653CBC"/>
    <w:rsid w:val="00655DFB"/>
    <w:rsid w:val="006609DC"/>
    <w:rsid w:val="00660D6A"/>
    <w:rsid w:val="00662FA6"/>
    <w:rsid w:val="00663F9C"/>
    <w:rsid w:val="0066798A"/>
    <w:rsid w:val="006713FB"/>
    <w:rsid w:val="00675858"/>
    <w:rsid w:val="00680A51"/>
    <w:rsid w:val="006812EE"/>
    <w:rsid w:val="0068412F"/>
    <w:rsid w:val="00685828"/>
    <w:rsid w:val="00686555"/>
    <w:rsid w:val="0069171E"/>
    <w:rsid w:val="00691BC9"/>
    <w:rsid w:val="0069432E"/>
    <w:rsid w:val="00694F3C"/>
    <w:rsid w:val="006952C3"/>
    <w:rsid w:val="00697833"/>
    <w:rsid w:val="006A2992"/>
    <w:rsid w:val="006A37D7"/>
    <w:rsid w:val="006A6191"/>
    <w:rsid w:val="006A6B44"/>
    <w:rsid w:val="006B0FA2"/>
    <w:rsid w:val="006B30C7"/>
    <w:rsid w:val="006B3561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3F35"/>
    <w:rsid w:val="00716B7C"/>
    <w:rsid w:val="0072182D"/>
    <w:rsid w:val="007231E0"/>
    <w:rsid w:val="00725E3B"/>
    <w:rsid w:val="00732064"/>
    <w:rsid w:val="00732F94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865"/>
    <w:rsid w:val="00771914"/>
    <w:rsid w:val="00772358"/>
    <w:rsid w:val="0077343A"/>
    <w:rsid w:val="00773733"/>
    <w:rsid w:val="0077634D"/>
    <w:rsid w:val="00777AAC"/>
    <w:rsid w:val="00790A2D"/>
    <w:rsid w:val="00791C88"/>
    <w:rsid w:val="00794F8D"/>
    <w:rsid w:val="00797438"/>
    <w:rsid w:val="007A05B7"/>
    <w:rsid w:val="007A1797"/>
    <w:rsid w:val="007B05DC"/>
    <w:rsid w:val="007B7F9F"/>
    <w:rsid w:val="007C04A6"/>
    <w:rsid w:val="007C306A"/>
    <w:rsid w:val="007C65FD"/>
    <w:rsid w:val="007C6DCB"/>
    <w:rsid w:val="007D4837"/>
    <w:rsid w:val="007D65A7"/>
    <w:rsid w:val="007D666A"/>
    <w:rsid w:val="007D6870"/>
    <w:rsid w:val="007D731A"/>
    <w:rsid w:val="007D7B18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444BC"/>
    <w:rsid w:val="0085390E"/>
    <w:rsid w:val="008570FC"/>
    <w:rsid w:val="00861E5B"/>
    <w:rsid w:val="00863E29"/>
    <w:rsid w:val="0086525F"/>
    <w:rsid w:val="0086554B"/>
    <w:rsid w:val="00872388"/>
    <w:rsid w:val="008748F1"/>
    <w:rsid w:val="00882339"/>
    <w:rsid w:val="008852E9"/>
    <w:rsid w:val="0089044D"/>
    <w:rsid w:val="008931D0"/>
    <w:rsid w:val="00897A9E"/>
    <w:rsid w:val="00897AE9"/>
    <w:rsid w:val="008A1F26"/>
    <w:rsid w:val="008A2B62"/>
    <w:rsid w:val="008A4020"/>
    <w:rsid w:val="008A50F6"/>
    <w:rsid w:val="008A55A4"/>
    <w:rsid w:val="008B6791"/>
    <w:rsid w:val="008B7F36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2403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57DA1"/>
    <w:rsid w:val="00970154"/>
    <w:rsid w:val="00970D89"/>
    <w:rsid w:val="009710FB"/>
    <w:rsid w:val="00971E30"/>
    <w:rsid w:val="00972FB5"/>
    <w:rsid w:val="009746DA"/>
    <w:rsid w:val="00975223"/>
    <w:rsid w:val="00984751"/>
    <w:rsid w:val="00984D0B"/>
    <w:rsid w:val="00987202"/>
    <w:rsid w:val="009906ED"/>
    <w:rsid w:val="0099686C"/>
    <w:rsid w:val="0099729C"/>
    <w:rsid w:val="009A69E4"/>
    <w:rsid w:val="009A6FDF"/>
    <w:rsid w:val="009B5452"/>
    <w:rsid w:val="009C014A"/>
    <w:rsid w:val="009C1F37"/>
    <w:rsid w:val="009C7268"/>
    <w:rsid w:val="009D21DA"/>
    <w:rsid w:val="009D3BFC"/>
    <w:rsid w:val="009D435E"/>
    <w:rsid w:val="009D751B"/>
    <w:rsid w:val="009E06DE"/>
    <w:rsid w:val="009F1011"/>
    <w:rsid w:val="009F60FA"/>
    <w:rsid w:val="009F7433"/>
    <w:rsid w:val="009F7C8B"/>
    <w:rsid w:val="00A04CFF"/>
    <w:rsid w:val="00A04D55"/>
    <w:rsid w:val="00A04DD9"/>
    <w:rsid w:val="00A066AC"/>
    <w:rsid w:val="00A13E86"/>
    <w:rsid w:val="00A15C58"/>
    <w:rsid w:val="00A20C28"/>
    <w:rsid w:val="00A2429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96717"/>
    <w:rsid w:val="00AA0B35"/>
    <w:rsid w:val="00AA6A57"/>
    <w:rsid w:val="00AB2003"/>
    <w:rsid w:val="00AB7D10"/>
    <w:rsid w:val="00AC0DD6"/>
    <w:rsid w:val="00AC2175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7BF4"/>
    <w:rsid w:val="00B028D9"/>
    <w:rsid w:val="00B0373A"/>
    <w:rsid w:val="00B05B1A"/>
    <w:rsid w:val="00B20B24"/>
    <w:rsid w:val="00B2318C"/>
    <w:rsid w:val="00B24EAF"/>
    <w:rsid w:val="00B304F3"/>
    <w:rsid w:val="00B33994"/>
    <w:rsid w:val="00B4078A"/>
    <w:rsid w:val="00B4362A"/>
    <w:rsid w:val="00B47999"/>
    <w:rsid w:val="00B503A3"/>
    <w:rsid w:val="00B52BEF"/>
    <w:rsid w:val="00B60C4E"/>
    <w:rsid w:val="00B67420"/>
    <w:rsid w:val="00B72177"/>
    <w:rsid w:val="00B72BF8"/>
    <w:rsid w:val="00B7500E"/>
    <w:rsid w:val="00B75483"/>
    <w:rsid w:val="00B7787D"/>
    <w:rsid w:val="00B90015"/>
    <w:rsid w:val="00BA4BD7"/>
    <w:rsid w:val="00BB1F1D"/>
    <w:rsid w:val="00BB2FFB"/>
    <w:rsid w:val="00BB52F2"/>
    <w:rsid w:val="00BC14BA"/>
    <w:rsid w:val="00BC1A1F"/>
    <w:rsid w:val="00BC27D6"/>
    <w:rsid w:val="00BC3351"/>
    <w:rsid w:val="00BD18CE"/>
    <w:rsid w:val="00BD3818"/>
    <w:rsid w:val="00BD5E2A"/>
    <w:rsid w:val="00BD6B35"/>
    <w:rsid w:val="00BE3C6B"/>
    <w:rsid w:val="00BE7D3E"/>
    <w:rsid w:val="00BE7E1F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4379D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331B"/>
    <w:rsid w:val="00C84D4E"/>
    <w:rsid w:val="00C878E3"/>
    <w:rsid w:val="00C901D8"/>
    <w:rsid w:val="00CA041F"/>
    <w:rsid w:val="00CA62ED"/>
    <w:rsid w:val="00CB3875"/>
    <w:rsid w:val="00CB49D4"/>
    <w:rsid w:val="00CB5BF2"/>
    <w:rsid w:val="00CB6584"/>
    <w:rsid w:val="00CC143D"/>
    <w:rsid w:val="00CC1B1B"/>
    <w:rsid w:val="00CC24B7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EFB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732"/>
    <w:rsid w:val="00DA12AC"/>
    <w:rsid w:val="00DA2890"/>
    <w:rsid w:val="00DA35FD"/>
    <w:rsid w:val="00DA6202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E0818"/>
    <w:rsid w:val="00DE2690"/>
    <w:rsid w:val="00DE2C04"/>
    <w:rsid w:val="00DE7374"/>
    <w:rsid w:val="00DF0AB8"/>
    <w:rsid w:val="00DF0F32"/>
    <w:rsid w:val="00DF2EE7"/>
    <w:rsid w:val="00DF4612"/>
    <w:rsid w:val="00E00EE4"/>
    <w:rsid w:val="00E010C3"/>
    <w:rsid w:val="00E01679"/>
    <w:rsid w:val="00E02925"/>
    <w:rsid w:val="00E03791"/>
    <w:rsid w:val="00E10E21"/>
    <w:rsid w:val="00E159BE"/>
    <w:rsid w:val="00E23542"/>
    <w:rsid w:val="00E27434"/>
    <w:rsid w:val="00E30D08"/>
    <w:rsid w:val="00E34CD3"/>
    <w:rsid w:val="00E40CA5"/>
    <w:rsid w:val="00E43A32"/>
    <w:rsid w:val="00E4452A"/>
    <w:rsid w:val="00E44BFF"/>
    <w:rsid w:val="00E4503F"/>
    <w:rsid w:val="00E4517E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4D36"/>
    <w:rsid w:val="00EB64DB"/>
    <w:rsid w:val="00EC0651"/>
    <w:rsid w:val="00EC568B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C4D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A079A"/>
    <w:rsid w:val="00FA1A29"/>
    <w:rsid w:val="00FB091E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25</cp:revision>
  <dcterms:created xsi:type="dcterms:W3CDTF">2024-03-28T14:12:00Z</dcterms:created>
  <dcterms:modified xsi:type="dcterms:W3CDTF">2024-08-19T09:52:00Z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